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222" w:rsidRDefault="00EE5222" w:rsidP="00927089">
      <w:pPr>
        <w:autoSpaceDE w:val="0"/>
        <w:autoSpaceDN w:val="0"/>
        <w:adjustRightInd w:val="0"/>
        <w:spacing w:after="0" w:line="240" w:lineRule="auto"/>
        <w:rPr>
          <w:rFonts w:ascii="Geneva" w:hAnsi="Geneva" w:cs="Geneva"/>
          <w:color w:val="000000"/>
          <w:sz w:val="28"/>
          <w:szCs w:val="28"/>
        </w:rPr>
      </w:pPr>
      <w:bookmarkStart w:id="0" w:name="_GoBack"/>
      <w:bookmarkEnd w:id="0"/>
    </w:p>
    <w:p w:rsidR="00EE5222" w:rsidRPr="00B61AEC" w:rsidRDefault="00D60615" w:rsidP="00EE5222">
      <w:pPr>
        <w:autoSpaceDE w:val="0"/>
        <w:autoSpaceDN w:val="0"/>
        <w:adjustRightInd w:val="0"/>
        <w:spacing w:after="0" w:line="240" w:lineRule="auto"/>
        <w:jc w:val="center"/>
        <w:rPr>
          <w:rFonts w:ascii="Geneva" w:hAnsi="Geneva" w:cs="Geneva"/>
          <w:color w:val="000000"/>
          <w:sz w:val="32"/>
          <w:szCs w:val="32"/>
        </w:rPr>
      </w:pPr>
      <w:r>
        <w:rPr>
          <w:rFonts w:ascii="Geneva" w:hAnsi="Geneva" w:cs="Geneva"/>
          <w:color w:val="000000"/>
          <w:sz w:val="32"/>
          <w:szCs w:val="32"/>
        </w:rPr>
        <w:t>Doctorado</w:t>
      </w:r>
      <w:r w:rsidR="00EE5222" w:rsidRPr="00B61AEC">
        <w:rPr>
          <w:rFonts w:ascii="Geneva" w:hAnsi="Geneva" w:cs="Geneva"/>
          <w:color w:val="000000"/>
          <w:sz w:val="32"/>
          <w:szCs w:val="32"/>
        </w:rPr>
        <w:t xml:space="preserve"> en Ciencias Sociales: Desarrollo Sustentable y Globalización</w:t>
      </w:r>
    </w:p>
    <w:p w:rsidR="00B61AEC" w:rsidRPr="00B61AEC" w:rsidRDefault="00EE5222" w:rsidP="00EE5222">
      <w:pPr>
        <w:autoSpaceDE w:val="0"/>
        <w:autoSpaceDN w:val="0"/>
        <w:adjustRightInd w:val="0"/>
        <w:spacing w:after="0" w:line="240" w:lineRule="auto"/>
        <w:jc w:val="center"/>
        <w:rPr>
          <w:rFonts w:ascii="Geneva" w:hAnsi="Geneva" w:cs="Geneva"/>
          <w:color w:val="000000"/>
          <w:sz w:val="28"/>
          <w:szCs w:val="28"/>
        </w:rPr>
      </w:pPr>
      <w:r w:rsidRPr="00B61AEC">
        <w:rPr>
          <w:rFonts w:ascii="Geneva" w:hAnsi="Geneva" w:cs="Geneva"/>
          <w:color w:val="000000"/>
          <w:sz w:val="28"/>
          <w:szCs w:val="28"/>
        </w:rPr>
        <w:t>Orientación:</w:t>
      </w:r>
      <w:r w:rsidR="00927089" w:rsidRPr="00B61AEC">
        <w:rPr>
          <w:rFonts w:ascii="Geneva" w:hAnsi="Geneva" w:cs="Geneva"/>
          <w:color w:val="000000"/>
          <w:sz w:val="28"/>
          <w:szCs w:val="28"/>
        </w:rPr>
        <w:t xml:space="preserve"> </w:t>
      </w:r>
      <w:r w:rsidR="00347F61">
        <w:rPr>
          <w:rFonts w:ascii="Geneva" w:hAnsi="Geneva" w:cs="Geneva"/>
          <w:color w:val="000000"/>
          <w:sz w:val="28"/>
          <w:szCs w:val="28"/>
        </w:rPr>
        <w:t>Globalización</w:t>
      </w:r>
      <w:r w:rsidR="00347F61">
        <w:rPr>
          <w:rFonts w:ascii="Geneva" w:hAnsi="Geneva" w:cs="Geneva"/>
          <w:color w:val="000000"/>
          <w:sz w:val="28"/>
          <w:szCs w:val="28"/>
        </w:rPr>
        <w:tab/>
      </w:r>
    </w:p>
    <w:p w:rsidR="00EE5222" w:rsidRDefault="00EE5222" w:rsidP="00EE5222">
      <w:pPr>
        <w:autoSpaceDE w:val="0"/>
        <w:autoSpaceDN w:val="0"/>
        <w:adjustRightInd w:val="0"/>
        <w:spacing w:after="0" w:line="240" w:lineRule="auto"/>
        <w:jc w:val="both"/>
        <w:rPr>
          <w:rFonts w:ascii="Geneva" w:hAnsi="Geneva" w:cs="Geneva"/>
          <w:color w:val="000000"/>
          <w:sz w:val="32"/>
          <w:szCs w:val="32"/>
        </w:rPr>
      </w:pPr>
    </w:p>
    <w:p w:rsidR="00C773CC" w:rsidRDefault="00C773CC" w:rsidP="00C773CC">
      <w:pPr>
        <w:autoSpaceDE w:val="0"/>
        <w:autoSpaceDN w:val="0"/>
        <w:adjustRightInd w:val="0"/>
        <w:spacing w:after="0" w:line="240" w:lineRule="auto"/>
        <w:jc w:val="both"/>
        <w:rPr>
          <w:rFonts w:ascii="Geneva" w:hAnsi="Geneva" w:cs="Geneva"/>
          <w:color w:val="000000"/>
          <w:sz w:val="32"/>
          <w:szCs w:val="32"/>
        </w:rPr>
      </w:pPr>
      <w:r>
        <w:rPr>
          <w:rFonts w:ascii="Geneva" w:hAnsi="Geneva" w:cs="Geneva"/>
          <w:noProof/>
          <w:color w:val="000000"/>
          <w:sz w:val="32"/>
          <w:szCs w:val="32"/>
          <w:lang w:eastAsia="es-MX"/>
        </w:rPr>
        <w:drawing>
          <wp:inline distT="0" distB="0" distL="0" distR="0">
            <wp:extent cx="1362075" cy="1695450"/>
            <wp:effectExtent l="19050" t="0" r="9525" b="0"/>
            <wp:docPr id="1" name="Imagen 1" descr="C:\Users\MONISOLIS\Desktop\DOCT DESyGLO\y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NISOLIS\Desktop\DOCT DESyGLO\yo.jpg"/>
                    <pic:cNvPicPr>
                      <a:picLocks noChangeAspect="1" noChangeArrowheads="1"/>
                    </pic:cNvPicPr>
                  </pic:nvPicPr>
                  <pic:blipFill>
                    <a:blip r:embed="rId5" cstate="print"/>
                    <a:srcRect/>
                    <a:stretch>
                      <a:fillRect/>
                    </a:stretch>
                  </pic:blipFill>
                  <pic:spPr bwMode="auto">
                    <a:xfrm>
                      <a:off x="0" y="0"/>
                      <a:ext cx="1365584" cy="1699818"/>
                    </a:xfrm>
                    <a:prstGeom prst="rect">
                      <a:avLst/>
                    </a:prstGeom>
                    <a:noFill/>
                    <a:ln w="9525">
                      <a:noFill/>
                      <a:miter lim="800000"/>
                      <a:headEnd/>
                      <a:tailEnd/>
                    </a:ln>
                  </pic:spPr>
                </pic:pic>
              </a:graphicData>
            </a:graphic>
          </wp:inline>
        </w:drawing>
      </w:r>
      <w:r>
        <w:rPr>
          <w:rFonts w:ascii="Geneva" w:hAnsi="Geneva" w:cs="Geneva"/>
          <w:color w:val="000000"/>
          <w:sz w:val="32"/>
          <w:szCs w:val="32"/>
        </w:rPr>
        <w:tab/>
      </w:r>
      <w:r>
        <w:rPr>
          <w:rFonts w:ascii="Geneva" w:hAnsi="Geneva" w:cs="Geneva"/>
          <w:color w:val="000000"/>
          <w:sz w:val="32"/>
          <w:szCs w:val="32"/>
        </w:rPr>
        <w:tab/>
      </w:r>
      <w:r>
        <w:rPr>
          <w:rFonts w:ascii="Geneva" w:hAnsi="Geneva" w:cs="Geneva"/>
          <w:color w:val="000000"/>
          <w:sz w:val="32"/>
          <w:szCs w:val="32"/>
        </w:rPr>
        <w:tab/>
        <w:t>Mónica Beatriz Ramírez Solís</w:t>
      </w:r>
    </w:p>
    <w:p w:rsidR="00C773CC" w:rsidRDefault="00C773CC" w:rsidP="00C773CC">
      <w:pPr>
        <w:autoSpaceDE w:val="0"/>
        <w:autoSpaceDN w:val="0"/>
        <w:adjustRightInd w:val="0"/>
        <w:spacing w:after="0" w:line="240" w:lineRule="auto"/>
        <w:ind w:left="3540"/>
        <w:jc w:val="both"/>
        <w:rPr>
          <w:rFonts w:ascii="Geneva" w:hAnsi="Geneva" w:cs="Geneva"/>
          <w:color w:val="0000FF"/>
          <w:sz w:val="24"/>
          <w:szCs w:val="24"/>
        </w:rPr>
      </w:pPr>
      <w:r>
        <w:rPr>
          <w:rFonts w:ascii="Geneva" w:hAnsi="Geneva" w:cs="Geneva"/>
          <w:color w:val="000000"/>
          <w:sz w:val="24"/>
          <w:szCs w:val="24"/>
        </w:rPr>
        <w:t xml:space="preserve">   Correo-e: moniramirezsolis@yahoo.com.mx</w:t>
      </w:r>
    </w:p>
    <w:p w:rsidR="00EE5222" w:rsidRDefault="00EE5222" w:rsidP="00EE5222">
      <w:pPr>
        <w:autoSpaceDE w:val="0"/>
        <w:autoSpaceDN w:val="0"/>
        <w:adjustRightInd w:val="0"/>
        <w:spacing w:after="0" w:line="240" w:lineRule="auto"/>
        <w:jc w:val="both"/>
        <w:rPr>
          <w:rFonts w:ascii="Geneva" w:hAnsi="Geneva" w:cs="Geneva"/>
          <w:color w:val="000000"/>
          <w:sz w:val="32"/>
          <w:szCs w:val="32"/>
        </w:rPr>
      </w:pPr>
    </w:p>
    <w:p w:rsidR="00EE5222" w:rsidRDefault="00EE5222" w:rsidP="00EE5222">
      <w:pPr>
        <w:autoSpaceDE w:val="0"/>
        <w:autoSpaceDN w:val="0"/>
        <w:adjustRightInd w:val="0"/>
        <w:spacing w:after="0" w:line="240" w:lineRule="auto"/>
        <w:jc w:val="both"/>
        <w:rPr>
          <w:rFonts w:ascii="Geneva" w:hAnsi="Geneva" w:cs="Geneva"/>
          <w:color w:val="000000"/>
          <w:sz w:val="32"/>
          <w:szCs w:val="32"/>
        </w:rPr>
      </w:pPr>
    </w:p>
    <w:p w:rsidR="00EE5222" w:rsidRDefault="00EE5222" w:rsidP="00337319">
      <w:pPr>
        <w:autoSpaceDE w:val="0"/>
        <w:autoSpaceDN w:val="0"/>
        <w:adjustRightInd w:val="0"/>
        <w:spacing w:after="0" w:line="240" w:lineRule="auto"/>
        <w:jc w:val="both"/>
        <w:rPr>
          <w:rFonts w:ascii="Geneva" w:hAnsi="Geneva" w:cs="Geneva"/>
          <w:color w:val="000000"/>
          <w:sz w:val="24"/>
          <w:szCs w:val="24"/>
        </w:rPr>
      </w:pPr>
    </w:p>
    <w:p w:rsidR="00EE5222" w:rsidRDefault="00C773CC" w:rsidP="00DC205C">
      <w:pPr>
        <w:autoSpaceDE w:val="0"/>
        <w:autoSpaceDN w:val="0"/>
        <w:adjustRightInd w:val="0"/>
        <w:spacing w:after="0" w:line="360" w:lineRule="auto"/>
        <w:jc w:val="both"/>
        <w:rPr>
          <w:rFonts w:ascii="Geneva" w:hAnsi="Geneva" w:cs="Geneva"/>
          <w:color w:val="000000"/>
          <w:sz w:val="24"/>
          <w:szCs w:val="24"/>
        </w:rPr>
      </w:pPr>
      <w:r>
        <w:rPr>
          <w:rFonts w:ascii="Geneva" w:hAnsi="Geneva" w:cs="Geneva"/>
          <w:i/>
          <w:color w:val="000000"/>
          <w:sz w:val="24"/>
          <w:szCs w:val="24"/>
        </w:rPr>
        <w:t>Mónica Beatriz Ramírez Solís</w:t>
      </w:r>
      <w:r w:rsidR="00927089">
        <w:rPr>
          <w:rFonts w:ascii="Geneva" w:hAnsi="Geneva" w:cs="Geneva"/>
          <w:color w:val="000000"/>
          <w:sz w:val="24"/>
          <w:szCs w:val="24"/>
        </w:rPr>
        <w:t xml:space="preserve"> es licenciada en </w:t>
      </w:r>
      <w:r>
        <w:rPr>
          <w:rFonts w:ascii="Geneva" w:hAnsi="Geneva" w:cs="Geneva"/>
          <w:color w:val="000000"/>
          <w:sz w:val="24"/>
          <w:szCs w:val="24"/>
        </w:rPr>
        <w:t>Humanidades con terminal en Filosofía</w:t>
      </w:r>
      <w:r w:rsidR="0073724A">
        <w:rPr>
          <w:rFonts w:ascii="Geneva" w:hAnsi="Geneva" w:cs="Geneva"/>
          <w:color w:val="000000"/>
          <w:sz w:val="24"/>
          <w:szCs w:val="24"/>
        </w:rPr>
        <w:t xml:space="preserve"> (1989-1993) </w:t>
      </w:r>
      <w:r>
        <w:rPr>
          <w:rFonts w:ascii="Geneva" w:hAnsi="Geneva" w:cs="Geneva"/>
          <w:color w:val="000000"/>
          <w:sz w:val="24"/>
          <w:szCs w:val="24"/>
        </w:rPr>
        <w:t>y Maestra en Estudios Sociales y Humanísticos de Frontera</w:t>
      </w:r>
      <w:r w:rsidR="00D60615">
        <w:rPr>
          <w:rFonts w:ascii="Geneva" w:hAnsi="Geneva" w:cs="Geneva"/>
          <w:color w:val="000000"/>
          <w:sz w:val="24"/>
          <w:szCs w:val="24"/>
        </w:rPr>
        <w:t xml:space="preserve"> (2002-2004)</w:t>
      </w:r>
      <w:r>
        <w:rPr>
          <w:rFonts w:ascii="Geneva" w:hAnsi="Geneva" w:cs="Geneva"/>
          <w:color w:val="000000"/>
          <w:sz w:val="24"/>
          <w:szCs w:val="24"/>
        </w:rPr>
        <w:t xml:space="preserve"> por </w:t>
      </w:r>
      <w:r w:rsidR="00927089">
        <w:rPr>
          <w:rFonts w:ascii="Geneva" w:hAnsi="Geneva" w:cs="Geneva"/>
          <w:color w:val="000000"/>
          <w:sz w:val="24"/>
          <w:szCs w:val="24"/>
        </w:rPr>
        <w:t>la Universidad Autónoma de Baja California Sur</w:t>
      </w:r>
      <w:r w:rsidR="00DC205C">
        <w:rPr>
          <w:rFonts w:ascii="Geneva" w:hAnsi="Geneva" w:cs="Geneva"/>
          <w:color w:val="000000"/>
          <w:sz w:val="24"/>
          <w:szCs w:val="24"/>
        </w:rPr>
        <w:t>, México</w:t>
      </w:r>
      <w:r w:rsidR="00927089">
        <w:rPr>
          <w:rFonts w:ascii="Geneva" w:hAnsi="Geneva" w:cs="Geneva"/>
          <w:color w:val="000000"/>
          <w:sz w:val="24"/>
          <w:szCs w:val="24"/>
        </w:rPr>
        <w:t>.</w:t>
      </w:r>
      <w:r w:rsidR="00337319">
        <w:rPr>
          <w:rFonts w:ascii="Geneva" w:hAnsi="Geneva" w:cs="Geneva"/>
          <w:color w:val="000000"/>
          <w:sz w:val="24"/>
          <w:szCs w:val="24"/>
        </w:rPr>
        <w:t xml:space="preserve"> </w:t>
      </w:r>
      <w:r w:rsidR="0073724A">
        <w:rPr>
          <w:rFonts w:ascii="Geneva" w:hAnsi="Geneva" w:cs="Geneva"/>
          <w:color w:val="000000"/>
          <w:sz w:val="24"/>
          <w:szCs w:val="24"/>
        </w:rPr>
        <w:t>Docente en la Licenciatura en Filosofía de la misma universidad.</w:t>
      </w:r>
      <w:r w:rsidR="00337319">
        <w:rPr>
          <w:rFonts w:ascii="Geneva" w:hAnsi="Geneva" w:cs="Geneva"/>
          <w:color w:val="000000"/>
          <w:sz w:val="24"/>
          <w:szCs w:val="24"/>
        </w:rPr>
        <w:t xml:space="preserve"> </w:t>
      </w:r>
    </w:p>
    <w:p w:rsidR="00EE5222" w:rsidRDefault="00EE5222" w:rsidP="00337319">
      <w:pPr>
        <w:autoSpaceDE w:val="0"/>
        <w:autoSpaceDN w:val="0"/>
        <w:adjustRightInd w:val="0"/>
        <w:spacing w:after="0" w:line="240" w:lineRule="auto"/>
        <w:jc w:val="both"/>
        <w:rPr>
          <w:rFonts w:ascii="Geneva" w:hAnsi="Geneva" w:cs="Geneva"/>
          <w:color w:val="000000"/>
          <w:sz w:val="24"/>
          <w:szCs w:val="24"/>
        </w:rPr>
      </w:pPr>
    </w:p>
    <w:p w:rsidR="00337319" w:rsidRDefault="00EE5222" w:rsidP="00337319">
      <w:pPr>
        <w:autoSpaceDE w:val="0"/>
        <w:autoSpaceDN w:val="0"/>
        <w:adjustRightInd w:val="0"/>
        <w:spacing w:after="0" w:line="240" w:lineRule="auto"/>
        <w:jc w:val="both"/>
        <w:rPr>
          <w:rFonts w:ascii="Geneva" w:hAnsi="Geneva" w:cs="Geneva"/>
          <w:color w:val="000000"/>
          <w:sz w:val="32"/>
          <w:szCs w:val="32"/>
        </w:rPr>
      </w:pPr>
      <w:r>
        <w:rPr>
          <w:rFonts w:ascii="Geneva" w:hAnsi="Geneva" w:cs="Geneva"/>
          <w:color w:val="000000"/>
          <w:sz w:val="32"/>
          <w:szCs w:val="32"/>
        </w:rPr>
        <w:t>Tesis</w:t>
      </w:r>
    </w:p>
    <w:p w:rsidR="00EE5222" w:rsidRDefault="00EE5222" w:rsidP="00337319">
      <w:pPr>
        <w:autoSpaceDE w:val="0"/>
        <w:autoSpaceDN w:val="0"/>
        <w:adjustRightInd w:val="0"/>
        <w:spacing w:after="0" w:line="240" w:lineRule="auto"/>
        <w:jc w:val="both"/>
        <w:rPr>
          <w:rFonts w:ascii="Geneva" w:hAnsi="Geneva" w:cs="Geneva"/>
          <w:color w:val="000000"/>
          <w:sz w:val="24"/>
          <w:szCs w:val="24"/>
        </w:rPr>
      </w:pPr>
      <w:r>
        <w:rPr>
          <w:rFonts w:ascii="Geneva" w:hAnsi="Geneva" w:cs="Geneva"/>
          <w:color w:val="000000"/>
          <w:sz w:val="24"/>
          <w:szCs w:val="24"/>
        </w:rPr>
        <w:t xml:space="preserve">Título de la tesis: </w:t>
      </w:r>
      <w:r w:rsidR="0073724A">
        <w:rPr>
          <w:rFonts w:ascii="Geneva" w:hAnsi="Geneva" w:cs="Geneva"/>
          <w:color w:val="000000"/>
          <w:sz w:val="24"/>
          <w:szCs w:val="24"/>
        </w:rPr>
        <w:t>“De las comunidades epistémicas a las sociedades de conocimiento. Desafíos epistemológicos, éticos y políticos.”</w:t>
      </w:r>
    </w:p>
    <w:p w:rsidR="00EE5222" w:rsidRDefault="00EE5222" w:rsidP="00337319">
      <w:pPr>
        <w:autoSpaceDE w:val="0"/>
        <w:autoSpaceDN w:val="0"/>
        <w:adjustRightInd w:val="0"/>
        <w:spacing w:after="0" w:line="240" w:lineRule="auto"/>
        <w:jc w:val="both"/>
        <w:rPr>
          <w:rFonts w:ascii="Geneva" w:hAnsi="Geneva" w:cs="Geneva"/>
          <w:color w:val="000000"/>
          <w:sz w:val="25"/>
          <w:szCs w:val="25"/>
        </w:rPr>
      </w:pPr>
    </w:p>
    <w:p w:rsidR="00EE5222" w:rsidRDefault="00337319" w:rsidP="00337319">
      <w:pPr>
        <w:autoSpaceDE w:val="0"/>
        <w:autoSpaceDN w:val="0"/>
        <w:adjustRightInd w:val="0"/>
        <w:spacing w:after="0" w:line="240" w:lineRule="auto"/>
        <w:jc w:val="both"/>
        <w:rPr>
          <w:rFonts w:ascii="Geneva" w:hAnsi="Geneva" w:cs="Geneva"/>
          <w:color w:val="000000"/>
          <w:sz w:val="24"/>
          <w:szCs w:val="24"/>
        </w:rPr>
      </w:pPr>
      <w:r>
        <w:rPr>
          <w:rFonts w:ascii="Geneva" w:hAnsi="Geneva" w:cs="Geneva"/>
          <w:color w:val="000000"/>
          <w:sz w:val="24"/>
          <w:szCs w:val="24"/>
        </w:rPr>
        <w:t>Resumen</w:t>
      </w:r>
      <w:r w:rsidR="00EE5222">
        <w:rPr>
          <w:rFonts w:ascii="Geneva" w:hAnsi="Geneva" w:cs="Geneva"/>
          <w:color w:val="000000"/>
          <w:sz w:val="24"/>
          <w:szCs w:val="24"/>
        </w:rPr>
        <w:t>:</w:t>
      </w:r>
    </w:p>
    <w:p w:rsidR="00B61AEC" w:rsidRDefault="00B61AEC" w:rsidP="00337319">
      <w:pPr>
        <w:autoSpaceDE w:val="0"/>
        <w:autoSpaceDN w:val="0"/>
        <w:adjustRightInd w:val="0"/>
        <w:spacing w:after="0" w:line="240" w:lineRule="auto"/>
        <w:jc w:val="both"/>
        <w:rPr>
          <w:rFonts w:ascii="Geneva" w:hAnsi="Geneva" w:cs="Geneva"/>
          <w:color w:val="000000"/>
          <w:sz w:val="24"/>
          <w:szCs w:val="24"/>
        </w:rPr>
      </w:pPr>
    </w:p>
    <w:p w:rsidR="00304DD2" w:rsidRPr="00461CC3" w:rsidRDefault="00D60615" w:rsidP="00461CC3">
      <w:pPr>
        <w:autoSpaceDE w:val="0"/>
        <w:autoSpaceDN w:val="0"/>
        <w:adjustRightInd w:val="0"/>
        <w:spacing w:after="0" w:line="360" w:lineRule="auto"/>
        <w:jc w:val="both"/>
        <w:rPr>
          <w:rFonts w:ascii="Geneva" w:hAnsi="Geneva" w:cs="Geneva"/>
          <w:color w:val="000000"/>
          <w:sz w:val="24"/>
          <w:szCs w:val="24"/>
        </w:rPr>
      </w:pPr>
      <w:r w:rsidRPr="00461CC3">
        <w:rPr>
          <w:rFonts w:ascii="Geneva" w:hAnsi="Geneva" w:cs="Geneva"/>
          <w:color w:val="000000"/>
          <w:sz w:val="24"/>
          <w:szCs w:val="24"/>
          <w:lang w:val="es-ES"/>
        </w:rPr>
        <w:t xml:space="preserve">El tiene la intención de describir, analizar y explicar el fenómeno de lo que hoy se llama </w:t>
      </w:r>
      <w:r w:rsidRPr="00461CC3">
        <w:rPr>
          <w:rFonts w:ascii="Geneva" w:hAnsi="Geneva" w:cs="Geneva"/>
          <w:i/>
          <w:iCs/>
          <w:color w:val="000000"/>
          <w:sz w:val="24"/>
          <w:szCs w:val="24"/>
          <w:lang w:val="es-ES"/>
        </w:rPr>
        <w:t>Sociedades de Conocimiento,</w:t>
      </w:r>
      <w:r w:rsidRPr="00461CC3">
        <w:rPr>
          <w:rFonts w:ascii="Geneva" w:hAnsi="Geneva" w:cs="Geneva"/>
          <w:color w:val="000000"/>
          <w:sz w:val="24"/>
          <w:szCs w:val="24"/>
          <w:lang w:val="es-ES"/>
        </w:rPr>
        <w:t xml:space="preserve"> así como también algunos de los retos o desafíos que se presentan en esa transición, en el plano ético, epistemológico y político. </w:t>
      </w:r>
    </w:p>
    <w:p w:rsidR="00304DD2" w:rsidRPr="00461CC3" w:rsidRDefault="00D60615" w:rsidP="00461CC3">
      <w:pPr>
        <w:autoSpaceDE w:val="0"/>
        <w:autoSpaceDN w:val="0"/>
        <w:adjustRightInd w:val="0"/>
        <w:spacing w:after="0" w:line="360" w:lineRule="auto"/>
        <w:jc w:val="both"/>
        <w:rPr>
          <w:rFonts w:ascii="Geneva" w:hAnsi="Geneva" w:cs="Geneva"/>
          <w:color w:val="000000"/>
          <w:sz w:val="24"/>
          <w:szCs w:val="24"/>
        </w:rPr>
      </w:pPr>
      <w:r w:rsidRPr="00461CC3">
        <w:rPr>
          <w:rFonts w:ascii="Geneva" w:hAnsi="Geneva" w:cs="Geneva"/>
          <w:color w:val="000000"/>
          <w:sz w:val="24"/>
          <w:szCs w:val="24"/>
          <w:lang w:val="es-ES"/>
        </w:rPr>
        <w:t xml:space="preserve">Esta idea de investigación se desprende de la tesis de maestría en la cual se intentó explicar los elementos que constituyen una </w:t>
      </w:r>
      <w:r w:rsidRPr="00461CC3">
        <w:rPr>
          <w:rFonts w:ascii="Geneva" w:hAnsi="Geneva" w:cs="Geneva"/>
          <w:i/>
          <w:iCs/>
          <w:color w:val="000000"/>
          <w:sz w:val="24"/>
          <w:szCs w:val="24"/>
          <w:lang w:val="es-ES"/>
        </w:rPr>
        <w:t xml:space="preserve">comunidad epistémica </w:t>
      </w:r>
      <w:r w:rsidRPr="00461CC3">
        <w:rPr>
          <w:rFonts w:ascii="Geneva" w:hAnsi="Geneva" w:cs="Geneva"/>
          <w:color w:val="000000"/>
          <w:sz w:val="24"/>
          <w:szCs w:val="24"/>
          <w:lang w:val="es-ES"/>
        </w:rPr>
        <w:t>según la propuesta teórica de</w:t>
      </w:r>
      <w:r w:rsidRPr="00461CC3">
        <w:rPr>
          <w:rFonts w:ascii="Geneva" w:hAnsi="Geneva" w:cs="Geneva"/>
          <w:i/>
          <w:iCs/>
          <w:color w:val="000000"/>
          <w:sz w:val="24"/>
          <w:szCs w:val="24"/>
          <w:lang w:val="es-ES"/>
        </w:rPr>
        <w:t xml:space="preserve"> </w:t>
      </w:r>
      <w:r w:rsidRPr="00461CC3">
        <w:rPr>
          <w:rFonts w:ascii="Geneva" w:hAnsi="Geneva" w:cs="Geneva"/>
          <w:color w:val="000000"/>
          <w:sz w:val="24"/>
          <w:szCs w:val="24"/>
          <w:lang w:val="es-ES"/>
        </w:rPr>
        <w:t xml:space="preserve">Thomas Samuel </w:t>
      </w:r>
      <w:proofErr w:type="spellStart"/>
      <w:r w:rsidRPr="00461CC3">
        <w:rPr>
          <w:rFonts w:ascii="Geneva" w:hAnsi="Geneva" w:cs="Geneva"/>
          <w:color w:val="000000"/>
          <w:sz w:val="24"/>
          <w:szCs w:val="24"/>
          <w:lang w:val="es-ES"/>
        </w:rPr>
        <w:t>Khun</w:t>
      </w:r>
      <w:proofErr w:type="spellEnd"/>
      <w:r w:rsidRPr="00461CC3">
        <w:rPr>
          <w:rFonts w:ascii="Geneva" w:hAnsi="Geneva" w:cs="Geneva"/>
          <w:color w:val="000000"/>
          <w:sz w:val="24"/>
          <w:szCs w:val="24"/>
          <w:lang w:val="es-ES"/>
        </w:rPr>
        <w:t xml:space="preserve"> y  en comparación con la perspectiva de Luis Villoro; a la distancia parece que ya no es este concepto el que mejor se </w:t>
      </w:r>
      <w:r w:rsidRPr="00461CC3">
        <w:rPr>
          <w:rFonts w:ascii="Geneva" w:hAnsi="Geneva" w:cs="Geneva"/>
          <w:color w:val="000000"/>
          <w:sz w:val="24"/>
          <w:szCs w:val="24"/>
          <w:lang w:val="es-ES"/>
        </w:rPr>
        <w:lastRenderedPageBreak/>
        <w:t>adecua en lo referente a la producción del conocimiento, sino que los cambios sociales, por un lado, y la ciencia y la tecnología por el otro, han establecido una nueva relación entre sí.</w:t>
      </w:r>
      <w:r w:rsidRPr="00461CC3">
        <w:rPr>
          <w:rFonts w:ascii="Geneva" w:hAnsi="Geneva" w:cs="Geneva"/>
          <w:color w:val="000000"/>
          <w:sz w:val="24"/>
          <w:szCs w:val="24"/>
        </w:rPr>
        <w:t xml:space="preserve"> </w:t>
      </w:r>
    </w:p>
    <w:p w:rsidR="00304DD2" w:rsidRPr="00461CC3" w:rsidRDefault="00461CC3" w:rsidP="00461CC3">
      <w:pPr>
        <w:autoSpaceDE w:val="0"/>
        <w:autoSpaceDN w:val="0"/>
        <w:adjustRightInd w:val="0"/>
        <w:spacing w:after="0" w:line="360" w:lineRule="auto"/>
        <w:jc w:val="both"/>
        <w:rPr>
          <w:rFonts w:ascii="Geneva" w:hAnsi="Geneva" w:cs="Geneva"/>
          <w:color w:val="000000"/>
          <w:sz w:val="24"/>
          <w:szCs w:val="24"/>
        </w:rPr>
      </w:pPr>
      <w:r>
        <w:rPr>
          <w:rFonts w:ascii="Geneva" w:hAnsi="Geneva" w:cs="Geneva"/>
          <w:color w:val="000000"/>
          <w:sz w:val="24"/>
          <w:szCs w:val="24"/>
        </w:rPr>
        <w:t>P</w:t>
      </w:r>
      <w:proofErr w:type="spellStart"/>
      <w:r w:rsidR="00D60615" w:rsidRPr="00461CC3">
        <w:rPr>
          <w:rFonts w:ascii="Geneva" w:hAnsi="Geneva" w:cs="Geneva"/>
          <w:color w:val="000000"/>
          <w:sz w:val="24"/>
          <w:szCs w:val="24"/>
          <w:lang w:val="es-ES"/>
        </w:rPr>
        <w:t>odríamos</w:t>
      </w:r>
      <w:proofErr w:type="spellEnd"/>
      <w:r w:rsidR="00D60615" w:rsidRPr="00461CC3">
        <w:rPr>
          <w:rFonts w:ascii="Geneva" w:hAnsi="Geneva" w:cs="Geneva"/>
          <w:color w:val="000000"/>
          <w:sz w:val="24"/>
          <w:szCs w:val="24"/>
          <w:lang w:val="es-ES"/>
        </w:rPr>
        <w:t xml:space="preserve"> considerar que el siglo XXI tra</w:t>
      </w:r>
      <w:r>
        <w:rPr>
          <w:rFonts w:ascii="Geneva" w:hAnsi="Geneva" w:cs="Geneva"/>
          <w:color w:val="000000"/>
          <w:sz w:val="24"/>
          <w:szCs w:val="24"/>
          <w:lang w:val="es-ES"/>
        </w:rPr>
        <w:t>e</w:t>
      </w:r>
      <w:r w:rsidR="00D60615" w:rsidRPr="00461CC3">
        <w:rPr>
          <w:rFonts w:ascii="Geneva" w:hAnsi="Geneva" w:cs="Geneva"/>
          <w:color w:val="000000"/>
          <w:sz w:val="24"/>
          <w:szCs w:val="24"/>
          <w:lang w:val="es-ES"/>
        </w:rPr>
        <w:t xml:space="preserve"> una revolución científica comparable con la de los siglos XVII y XVIII que produjo cambios trascendentales para el hombre de occidente pues no solo transformó a la ciencia en lo relativo a sus teorías, conceptos y metodologías, sino también en el orden social, político, económico, religioso, etc. Así las transformaciones que nosotros estamos presenciando, tienen la particularidad de no ser sólo de orden científico sino también tecnológico, provocando cambios igualmente trascendentes y que hoy nos obligan a modificar la forma de ver, estar y entender a la sociedad y a la naturaleza.</w:t>
      </w:r>
      <w:r w:rsidR="00D60615" w:rsidRPr="00461CC3">
        <w:rPr>
          <w:rFonts w:ascii="Geneva" w:hAnsi="Geneva" w:cs="Geneva"/>
          <w:color w:val="000000"/>
          <w:sz w:val="24"/>
          <w:szCs w:val="24"/>
        </w:rPr>
        <w:t xml:space="preserve"> </w:t>
      </w:r>
    </w:p>
    <w:p w:rsidR="00461CC3" w:rsidRDefault="00461CC3" w:rsidP="00337319">
      <w:pPr>
        <w:autoSpaceDE w:val="0"/>
        <w:autoSpaceDN w:val="0"/>
        <w:adjustRightInd w:val="0"/>
        <w:spacing w:after="0" w:line="240" w:lineRule="auto"/>
        <w:jc w:val="both"/>
        <w:rPr>
          <w:rFonts w:ascii="Geneva" w:hAnsi="Geneva" w:cs="Geneva"/>
          <w:color w:val="000000"/>
          <w:sz w:val="24"/>
          <w:szCs w:val="24"/>
        </w:rPr>
      </w:pPr>
    </w:p>
    <w:p w:rsidR="00461CC3" w:rsidRDefault="00461CC3" w:rsidP="00337319">
      <w:pPr>
        <w:autoSpaceDE w:val="0"/>
        <w:autoSpaceDN w:val="0"/>
        <w:adjustRightInd w:val="0"/>
        <w:spacing w:after="0" w:line="240" w:lineRule="auto"/>
        <w:jc w:val="both"/>
        <w:rPr>
          <w:rFonts w:ascii="Geneva" w:hAnsi="Geneva" w:cs="Geneva"/>
          <w:color w:val="000000"/>
          <w:sz w:val="24"/>
          <w:szCs w:val="24"/>
        </w:rPr>
      </w:pPr>
    </w:p>
    <w:p w:rsidR="00461CC3" w:rsidRDefault="00461CC3" w:rsidP="00337319">
      <w:pPr>
        <w:autoSpaceDE w:val="0"/>
        <w:autoSpaceDN w:val="0"/>
        <w:adjustRightInd w:val="0"/>
        <w:spacing w:after="0" w:line="240" w:lineRule="auto"/>
        <w:jc w:val="both"/>
        <w:rPr>
          <w:rFonts w:ascii="Geneva" w:hAnsi="Geneva" w:cs="Geneva"/>
          <w:color w:val="000000"/>
          <w:sz w:val="24"/>
          <w:szCs w:val="24"/>
        </w:rPr>
      </w:pPr>
    </w:p>
    <w:p w:rsidR="00EE5222" w:rsidRDefault="00EE5222" w:rsidP="00337319">
      <w:pPr>
        <w:autoSpaceDE w:val="0"/>
        <w:autoSpaceDN w:val="0"/>
        <w:adjustRightInd w:val="0"/>
        <w:spacing w:after="0" w:line="240" w:lineRule="auto"/>
        <w:jc w:val="both"/>
        <w:rPr>
          <w:rFonts w:ascii="Geneva" w:hAnsi="Geneva" w:cs="Geneva"/>
          <w:color w:val="000000"/>
          <w:sz w:val="24"/>
          <w:szCs w:val="24"/>
        </w:rPr>
      </w:pPr>
      <w:r>
        <w:rPr>
          <w:rFonts w:ascii="Geneva" w:hAnsi="Geneva" w:cs="Geneva"/>
          <w:color w:val="000000"/>
          <w:sz w:val="24"/>
          <w:szCs w:val="24"/>
        </w:rPr>
        <w:t>Comité de tesis:</w:t>
      </w:r>
    </w:p>
    <w:p w:rsidR="00461CC3" w:rsidRDefault="00461CC3" w:rsidP="00337319">
      <w:pPr>
        <w:autoSpaceDE w:val="0"/>
        <w:autoSpaceDN w:val="0"/>
        <w:adjustRightInd w:val="0"/>
        <w:spacing w:after="0" w:line="240" w:lineRule="auto"/>
        <w:jc w:val="both"/>
        <w:rPr>
          <w:rFonts w:ascii="Geneva" w:hAnsi="Geneva" w:cs="Geneva"/>
          <w:color w:val="000000"/>
          <w:sz w:val="24"/>
          <w:szCs w:val="24"/>
        </w:rPr>
      </w:pPr>
    </w:p>
    <w:p w:rsidR="00EE5222" w:rsidRDefault="00B61AEC" w:rsidP="00337319">
      <w:pPr>
        <w:autoSpaceDE w:val="0"/>
        <w:autoSpaceDN w:val="0"/>
        <w:adjustRightInd w:val="0"/>
        <w:spacing w:after="0" w:line="240" w:lineRule="auto"/>
        <w:jc w:val="both"/>
        <w:rPr>
          <w:rFonts w:ascii="Geneva" w:hAnsi="Geneva" w:cs="Geneva"/>
          <w:color w:val="000000"/>
          <w:sz w:val="24"/>
          <w:szCs w:val="24"/>
        </w:rPr>
      </w:pPr>
      <w:r>
        <w:rPr>
          <w:rFonts w:ascii="Geneva" w:hAnsi="Geneva" w:cs="Geneva"/>
          <w:color w:val="000000"/>
          <w:sz w:val="24"/>
          <w:szCs w:val="24"/>
        </w:rPr>
        <w:t>Director de tesis</w:t>
      </w:r>
      <w:r w:rsidR="00461CC3">
        <w:rPr>
          <w:rFonts w:ascii="Geneva" w:hAnsi="Geneva" w:cs="Geneva"/>
          <w:color w:val="000000"/>
          <w:sz w:val="24"/>
          <w:szCs w:val="24"/>
        </w:rPr>
        <w:t xml:space="preserve"> interno</w:t>
      </w:r>
      <w:r w:rsidR="00EE5222">
        <w:rPr>
          <w:rFonts w:ascii="Geneva" w:hAnsi="Geneva" w:cs="Geneva"/>
          <w:color w:val="000000"/>
          <w:sz w:val="24"/>
          <w:szCs w:val="24"/>
        </w:rPr>
        <w:t>:</w:t>
      </w:r>
      <w:r>
        <w:rPr>
          <w:rFonts w:ascii="Geneva" w:hAnsi="Geneva" w:cs="Geneva"/>
          <w:color w:val="000000"/>
          <w:sz w:val="24"/>
          <w:szCs w:val="24"/>
        </w:rPr>
        <w:t xml:space="preserve"> </w:t>
      </w:r>
      <w:r w:rsidR="00461CC3">
        <w:rPr>
          <w:rFonts w:ascii="Geneva" w:hAnsi="Geneva" w:cs="Geneva"/>
          <w:color w:val="000000"/>
          <w:sz w:val="24"/>
          <w:szCs w:val="24"/>
        </w:rPr>
        <w:t>Dra</w:t>
      </w:r>
      <w:r>
        <w:rPr>
          <w:rFonts w:ascii="Geneva" w:hAnsi="Geneva" w:cs="Geneva"/>
          <w:color w:val="000000"/>
          <w:sz w:val="24"/>
          <w:szCs w:val="24"/>
        </w:rPr>
        <w:t>.</w:t>
      </w:r>
      <w:r w:rsidR="00461CC3">
        <w:rPr>
          <w:rFonts w:ascii="Geneva" w:hAnsi="Geneva" w:cs="Geneva"/>
          <w:color w:val="000000"/>
          <w:sz w:val="24"/>
          <w:szCs w:val="24"/>
        </w:rPr>
        <w:t xml:space="preserve"> </w:t>
      </w:r>
      <w:proofErr w:type="spellStart"/>
      <w:r w:rsidR="00461CC3">
        <w:rPr>
          <w:rFonts w:ascii="Geneva" w:hAnsi="Geneva" w:cs="Geneva"/>
          <w:color w:val="000000"/>
          <w:sz w:val="24"/>
          <w:szCs w:val="24"/>
        </w:rPr>
        <w:t>Lorella</w:t>
      </w:r>
      <w:proofErr w:type="spellEnd"/>
      <w:r w:rsidR="00461CC3">
        <w:rPr>
          <w:rFonts w:ascii="Geneva" w:hAnsi="Geneva" w:cs="Geneva"/>
          <w:color w:val="000000"/>
          <w:sz w:val="24"/>
          <w:szCs w:val="24"/>
        </w:rPr>
        <w:t xml:space="preserve"> </w:t>
      </w:r>
      <w:proofErr w:type="spellStart"/>
      <w:r w:rsidR="00461CC3">
        <w:rPr>
          <w:rFonts w:ascii="Geneva" w:hAnsi="Geneva" w:cs="Geneva"/>
          <w:color w:val="000000"/>
          <w:sz w:val="24"/>
          <w:szCs w:val="24"/>
        </w:rPr>
        <w:t>Castorena</w:t>
      </w:r>
      <w:proofErr w:type="spellEnd"/>
      <w:r w:rsidR="00461CC3">
        <w:rPr>
          <w:rFonts w:ascii="Geneva" w:hAnsi="Geneva" w:cs="Geneva"/>
          <w:color w:val="000000"/>
          <w:sz w:val="24"/>
          <w:szCs w:val="24"/>
        </w:rPr>
        <w:t xml:space="preserve"> Davis</w:t>
      </w:r>
    </w:p>
    <w:p w:rsidR="00461CC3" w:rsidRDefault="00461CC3" w:rsidP="00337319">
      <w:pPr>
        <w:autoSpaceDE w:val="0"/>
        <w:autoSpaceDN w:val="0"/>
        <w:adjustRightInd w:val="0"/>
        <w:spacing w:after="0" w:line="240" w:lineRule="auto"/>
        <w:jc w:val="both"/>
        <w:rPr>
          <w:rFonts w:ascii="Geneva" w:hAnsi="Geneva" w:cs="Geneva"/>
          <w:color w:val="000000"/>
          <w:sz w:val="24"/>
          <w:szCs w:val="24"/>
        </w:rPr>
      </w:pPr>
      <w:r>
        <w:rPr>
          <w:rFonts w:ascii="Geneva" w:hAnsi="Geneva" w:cs="Geneva"/>
          <w:color w:val="000000"/>
          <w:sz w:val="24"/>
          <w:szCs w:val="24"/>
        </w:rPr>
        <w:t>Director de tesis externo: Dr. León Olivé</w:t>
      </w:r>
    </w:p>
    <w:p w:rsidR="00B61AEC" w:rsidRDefault="00B61AEC" w:rsidP="00337319">
      <w:pPr>
        <w:autoSpaceDE w:val="0"/>
        <w:autoSpaceDN w:val="0"/>
        <w:adjustRightInd w:val="0"/>
        <w:spacing w:after="0" w:line="240" w:lineRule="auto"/>
        <w:jc w:val="both"/>
        <w:rPr>
          <w:rFonts w:ascii="Geneva" w:hAnsi="Geneva" w:cs="Geneva"/>
          <w:color w:val="000000"/>
          <w:sz w:val="24"/>
          <w:szCs w:val="24"/>
        </w:rPr>
      </w:pPr>
    </w:p>
    <w:p w:rsidR="00EE5222" w:rsidRDefault="00EE5222" w:rsidP="00337319">
      <w:pPr>
        <w:autoSpaceDE w:val="0"/>
        <w:autoSpaceDN w:val="0"/>
        <w:adjustRightInd w:val="0"/>
        <w:spacing w:after="0" w:line="240" w:lineRule="auto"/>
        <w:jc w:val="both"/>
        <w:rPr>
          <w:rFonts w:ascii="Geneva" w:hAnsi="Geneva" w:cs="Geneva"/>
          <w:color w:val="000000"/>
          <w:sz w:val="24"/>
          <w:szCs w:val="24"/>
        </w:rPr>
      </w:pPr>
      <w:r>
        <w:rPr>
          <w:rFonts w:ascii="Geneva" w:hAnsi="Geneva" w:cs="Geneva"/>
          <w:color w:val="000000"/>
          <w:sz w:val="24"/>
          <w:szCs w:val="24"/>
        </w:rPr>
        <w:t>Asesores:</w:t>
      </w:r>
    </w:p>
    <w:p w:rsidR="00B61AEC" w:rsidRDefault="00B61AEC" w:rsidP="00337319">
      <w:pPr>
        <w:pStyle w:val="Prrafodelista"/>
        <w:numPr>
          <w:ilvl w:val="0"/>
          <w:numId w:val="4"/>
        </w:numPr>
        <w:autoSpaceDE w:val="0"/>
        <w:autoSpaceDN w:val="0"/>
        <w:adjustRightInd w:val="0"/>
        <w:spacing w:after="0" w:line="240" w:lineRule="auto"/>
        <w:jc w:val="both"/>
        <w:rPr>
          <w:rFonts w:ascii="Geneva" w:hAnsi="Geneva" w:cs="Geneva"/>
          <w:color w:val="000000"/>
          <w:sz w:val="24"/>
          <w:szCs w:val="24"/>
        </w:rPr>
      </w:pPr>
      <w:r w:rsidRPr="00B61AEC">
        <w:rPr>
          <w:rFonts w:ascii="Geneva" w:hAnsi="Geneva" w:cs="Geneva"/>
          <w:color w:val="000000"/>
          <w:sz w:val="24"/>
          <w:szCs w:val="24"/>
        </w:rPr>
        <w:t xml:space="preserve">Dr. </w:t>
      </w:r>
      <w:r w:rsidR="00461CC3">
        <w:rPr>
          <w:rFonts w:ascii="Geneva" w:hAnsi="Geneva" w:cs="Geneva"/>
          <w:color w:val="000000"/>
          <w:sz w:val="24"/>
          <w:szCs w:val="24"/>
        </w:rPr>
        <w:t>Humberto González Galván</w:t>
      </w:r>
    </w:p>
    <w:p w:rsidR="00EE5222" w:rsidRDefault="00B61AEC" w:rsidP="00337319">
      <w:pPr>
        <w:pStyle w:val="Prrafodelista"/>
        <w:numPr>
          <w:ilvl w:val="0"/>
          <w:numId w:val="4"/>
        </w:numPr>
        <w:autoSpaceDE w:val="0"/>
        <w:autoSpaceDN w:val="0"/>
        <w:adjustRightInd w:val="0"/>
        <w:spacing w:after="0" w:line="240" w:lineRule="auto"/>
        <w:jc w:val="both"/>
        <w:rPr>
          <w:rFonts w:ascii="Geneva" w:hAnsi="Geneva" w:cs="Geneva"/>
          <w:color w:val="000000"/>
          <w:sz w:val="24"/>
          <w:szCs w:val="24"/>
        </w:rPr>
      </w:pPr>
      <w:r>
        <w:rPr>
          <w:rFonts w:ascii="Geneva" w:hAnsi="Geneva" w:cs="Geneva"/>
          <w:color w:val="000000"/>
          <w:sz w:val="24"/>
          <w:szCs w:val="24"/>
        </w:rPr>
        <w:t xml:space="preserve">Dr. </w:t>
      </w:r>
      <w:r w:rsidR="00461CC3">
        <w:rPr>
          <w:rFonts w:ascii="Geneva" w:hAnsi="Geneva" w:cs="Geneva"/>
          <w:color w:val="000000"/>
          <w:sz w:val="24"/>
          <w:szCs w:val="24"/>
        </w:rPr>
        <w:t>Luis Arturo Torres Rojo</w:t>
      </w:r>
    </w:p>
    <w:p w:rsidR="00461CC3" w:rsidRDefault="00461CC3" w:rsidP="00337319">
      <w:pPr>
        <w:pStyle w:val="Prrafodelista"/>
        <w:numPr>
          <w:ilvl w:val="0"/>
          <w:numId w:val="4"/>
        </w:numPr>
        <w:autoSpaceDE w:val="0"/>
        <w:autoSpaceDN w:val="0"/>
        <w:adjustRightInd w:val="0"/>
        <w:spacing w:after="0" w:line="240" w:lineRule="auto"/>
        <w:jc w:val="both"/>
        <w:rPr>
          <w:rFonts w:ascii="Geneva" w:hAnsi="Geneva" w:cs="Geneva"/>
          <w:color w:val="000000"/>
          <w:sz w:val="24"/>
          <w:szCs w:val="24"/>
        </w:rPr>
      </w:pPr>
      <w:r>
        <w:rPr>
          <w:rFonts w:ascii="Geneva" w:hAnsi="Geneva" w:cs="Geneva"/>
          <w:color w:val="000000"/>
          <w:sz w:val="24"/>
          <w:szCs w:val="24"/>
        </w:rPr>
        <w:t xml:space="preserve">Dra. Rosa Elba Rodríguez </w:t>
      </w:r>
      <w:proofErr w:type="spellStart"/>
      <w:r>
        <w:rPr>
          <w:rFonts w:ascii="Geneva" w:hAnsi="Geneva" w:cs="Geneva"/>
          <w:color w:val="000000"/>
          <w:sz w:val="24"/>
          <w:szCs w:val="24"/>
        </w:rPr>
        <w:t>Tomp</w:t>
      </w:r>
      <w:proofErr w:type="spellEnd"/>
    </w:p>
    <w:p w:rsidR="00EE5222" w:rsidRPr="00EE5222" w:rsidRDefault="00EE5222" w:rsidP="00337319">
      <w:pPr>
        <w:pStyle w:val="Prrafodelista"/>
        <w:autoSpaceDE w:val="0"/>
        <w:autoSpaceDN w:val="0"/>
        <w:adjustRightInd w:val="0"/>
        <w:spacing w:after="0" w:line="240" w:lineRule="auto"/>
        <w:jc w:val="both"/>
        <w:rPr>
          <w:rFonts w:ascii="Geneva" w:hAnsi="Geneva" w:cs="Geneva"/>
          <w:color w:val="000000"/>
          <w:sz w:val="24"/>
          <w:szCs w:val="24"/>
        </w:rPr>
      </w:pPr>
    </w:p>
    <w:sectPr w:rsidR="00EE5222" w:rsidRPr="00EE5222" w:rsidSect="00F619D1">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neva">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56DF6"/>
    <w:multiLevelType w:val="hybridMultilevel"/>
    <w:tmpl w:val="7200E6BE"/>
    <w:lvl w:ilvl="0" w:tplc="0CC4076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nsid w:val="150C27E6"/>
    <w:multiLevelType w:val="hybridMultilevel"/>
    <w:tmpl w:val="9D6479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D685EA9"/>
    <w:multiLevelType w:val="hybridMultilevel"/>
    <w:tmpl w:val="9DD45E22"/>
    <w:lvl w:ilvl="0" w:tplc="B8BA29D0">
      <w:start w:val="1"/>
      <w:numFmt w:val="bullet"/>
      <w:lvlText w:val="•"/>
      <w:lvlJc w:val="left"/>
      <w:pPr>
        <w:tabs>
          <w:tab w:val="num" w:pos="720"/>
        </w:tabs>
        <w:ind w:left="720" w:hanging="360"/>
      </w:pPr>
      <w:rPr>
        <w:rFonts w:ascii="Arial" w:hAnsi="Arial" w:hint="default"/>
      </w:rPr>
    </w:lvl>
    <w:lvl w:ilvl="1" w:tplc="6FD84F18" w:tentative="1">
      <w:start w:val="1"/>
      <w:numFmt w:val="bullet"/>
      <w:lvlText w:val="•"/>
      <w:lvlJc w:val="left"/>
      <w:pPr>
        <w:tabs>
          <w:tab w:val="num" w:pos="1440"/>
        </w:tabs>
        <w:ind w:left="1440" w:hanging="360"/>
      </w:pPr>
      <w:rPr>
        <w:rFonts w:ascii="Arial" w:hAnsi="Arial" w:hint="default"/>
      </w:rPr>
    </w:lvl>
    <w:lvl w:ilvl="2" w:tplc="D35645D6" w:tentative="1">
      <w:start w:val="1"/>
      <w:numFmt w:val="bullet"/>
      <w:lvlText w:val="•"/>
      <w:lvlJc w:val="left"/>
      <w:pPr>
        <w:tabs>
          <w:tab w:val="num" w:pos="2160"/>
        </w:tabs>
        <w:ind w:left="2160" w:hanging="360"/>
      </w:pPr>
      <w:rPr>
        <w:rFonts w:ascii="Arial" w:hAnsi="Arial" w:hint="default"/>
      </w:rPr>
    </w:lvl>
    <w:lvl w:ilvl="3" w:tplc="981CEBA6" w:tentative="1">
      <w:start w:val="1"/>
      <w:numFmt w:val="bullet"/>
      <w:lvlText w:val="•"/>
      <w:lvlJc w:val="left"/>
      <w:pPr>
        <w:tabs>
          <w:tab w:val="num" w:pos="2880"/>
        </w:tabs>
        <w:ind w:left="2880" w:hanging="360"/>
      </w:pPr>
      <w:rPr>
        <w:rFonts w:ascii="Arial" w:hAnsi="Arial" w:hint="default"/>
      </w:rPr>
    </w:lvl>
    <w:lvl w:ilvl="4" w:tplc="000AECB0" w:tentative="1">
      <w:start w:val="1"/>
      <w:numFmt w:val="bullet"/>
      <w:lvlText w:val="•"/>
      <w:lvlJc w:val="left"/>
      <w:pPr>
        <w:tabs>
          <w:tab w:val="num" w:pos="3600"/>
        </w:tabs>
        <w:ind w:left="3600" w:hanging="360"/>
      </w:pPr>
      <w:rPr>
        <w:rFonts w:ascii="Arial" w:hAnsi="Arial" w:hint="default"/>
      </w:rPr>
    </w:lvl>
    <w:lvl w:ilvl="5" w:tplc="B8D664D4" w:tentative="1">
      <w:start w:val="1"/>
      <w:numFmt w:val="bullet"/>
      <w:lvlText w:val="•"/>
      <w:lvlJc w:val="left"/>
      <w:pPr>
        <w:tabs>
          <w:tab w:val="num" w:pos="4320"/>
        </w:tabs>
        <w:ind w:left="4320" w:hanging="360"/>
      </w:pPr>
      <w:rPr>
        <w:rFonts w:ascii="Arial" w:hAnsi="Arial" w:hint="default"/>
      </w:rPr>
    </w:lvl>
    <w:lvl w:ilvl="6" w:tplc="B6382BE4" w:tentative="1">
      <w:start w:val="1"/>
      <w:numFmt w:val="bullet"/>
      <w:lvlText w:val="•"/>
      <w:lvlJc w:val="left"/>
      <w:pPr>
        <w:tabs>
          <w:tab w:val="num" w:pos="5040"/>
        </w:tabs>
        <w:ind w:left="5040" w:hanging="360"/>
      </w:pPr>
      <w:rPr>
        <w:rFonts w:ascii="Arial" w:hAnsi="Arial" w:hint="default"/>
      </w:rPr>
    </w:lvl>
    <w:lvl w:ilvl="7" w:tplc="20F81A08" w:tentative="1">
      <w:start w:val="1"/>
      <w:numFmt w:val="bullet"/>
      <w:lvlText w:val="•"/>
      <w:lvlJc w:val="left"/>
      <w:pPr>
        <w:tabs>
          <w:tab w:val="num" w:pos="5760"/>
        </w:tabs>
        <w:ind w:left="5760" w:hanging="360"/>
      </w:pPr>
      <w:rPr>
        <w:rFonts w:ascii="Arial" w:hAnsi="Arial" w:hint="default"/>
      </w:rPr>
    </w:lvl>
    <w:lvl w:ilvl="8" w:tplc="21C6FE0C" w:tentative="1">
      <w:start w:val="1"/>
      <w:numFmt w:val="bullet"/>
      <w:lvlText w:val="•"/>
      <w:lvlJc w:val="left"/>
      <w:pPr>
        <w:tabs>
          <w:tab w:val="num" w:pos="6480"/>
        </w:tabs>
        <w:ind w:left="6480" w:hanging="360"/>
      </w:pPr>
      <w:rPr>
        <w:rFonts w:ascii="Arial" w:hAnsi="Arial" w:hint="default"/>
      </w:rPr>
    </w:lvl>
  </w:abstractNum>
  <w:abstractNum w:abstractNumId="3">
    <w:nsid w:val="205216E0"/>
    <w:multiLevelType w:val="hybridMultilevel"/>
    <w:tmpl w:val="A6349126"/>
    <w:lvl w:ilvl="0" w:tplc="DE9454D4">
      <w:start w:val="1"/>
      <w:numFmt w:val="bullet"/>
      <w:lvlText w:val="•"/>
      <w:lvlJc w:val="left"/>
      <w:pPr>
        <w:tabs>
          <w:tab w:val="num" w:pos="720"/>
        </w:tabs>
        <w:ind w:left="720" w:hanging="360"/>
      </w:pPr>
      <w:rPr>
        <w:rFonts w:ascii="Arial" w:hAnsi="Arial" w:hint="default"/>
      </w:rPr>
    </w:lvl>
    <w:lvl w:ilvl="1" w:tplc="D88AB67C" w:tentative="1">
      <w:start w:val="1"/>
      <w:numFmt w:val="bullet"/>
      <w:lvlText w:val="•"/>
      <w:lvlJc w:val="left"/>
      <w:pPr>
        <w:tabs>
          <w:tab w:val="num" w:pos="1440"/>
        </w:tabs>
        <w:ind w:left="1440" w:hanging="360"/>
      </w:pPr>
      <w:rPr>
        <w:rFonts w:ascii="Arial" w:hAnsi="Arial" w:hint="default"/>
      </w:rPr>
    </w:lvl>
    <w:lvl w:ilvl="2" w:tplc="299A82B6" w:tentative="1">
      <w:start w:val="1"/>
      <w:numFmt w:val="bullet"/>
      <w:lvlText w:val="•"/>
      <w:lvlJc w:val="left"/>
      <w:pPr>
        <w:tabs>
          <w:tab w:val="num" w:pos="2160"/>
        </w:tabs>
        <w:ind w:left="2160" w:hanging="360"/>
      </w:pPr>
      <w:rPr>
        <w:rFonts w:ascii="Arial" w:hAnsi="Arial" w:hint="default"/>
      </w:rPr>
    </w:lvl>
    <w:lvl w:ilvl="3" w:tplc="F13C4556" w:tentative="1">
      <w:start w:val="1"/>
      <w:numFmt w:val="bullet"/>
      <w:lvlText w:val="•"/>
      <w:lvlJc w:val="left"/>
      <w:pPr>
        <w:tabs>
          <w:tab w:val="num" w:pos="2880"/>
        </w:tabs>
        <w:ind w:left="2880" w:hanging="360"/>
      </w:pPr>
      <w:rPr>
        <w:rFonts w:ascii="Arial" w:hAnsi="Arial" w:hint="default"/>
      </w:rPr>
    </w:lvl>
    <w:lvl w:ilvl="4" w:tplc="6130FF2C" w:tentative="1">
      <w:start w:val="1"/>
      <w:numFmt w:val="bullet"/>
      <w:lvlText w:val="•"/>
      <w:lvlJc w:val="left"/>
      <w:pPr>
        <w:tabs>
          <w:tab w:val="num" w:pos="3600"/>
        </w:tabs>
        <w:ind w:left="3600" w:hanging="360"/>
      </w:pPr>
      <w:rPr>
        <w:rFonts w:ascii="Arial" w:hAnsi="Arial" w:hint="default"/>
      </w:rPr>
    </w:lvl>
    <w:lvl w:ilvl="5" w:tplc="C4766CA2" w:tentative="1">
      <w:start w:val="1"/>
      <w:numFmt w:val="bullet"/>
      <w:lvlText w:val="•"/>
      <w:lvlJc w:val="left"/>
      <w:pPr>
        <w:tabs>
          <w:tab w:val="num" w:pos="4320"/>
        </w:tabs>
        <w:ind w:left="4320" w:hanging="360"/>
      </w:pPr>
      <w:rPr>
        <w:rFonts w:ascii="Arial" w:hAnsi="Arial" w:hint="default"/>
      </w:rPr>
    </w:lvl>
    <w:lvl w:ilvl="6" w:tplc="EB82603E" w:tentative="1">
      <w:start w:val="1"/>
      <w:numFmt w:val="bullet"/>
      <w:lvlText w:val="•"/>
      <w:lvlJc w:val="left"/>
      <w:pPr>
        <w:tabs>
          <w:tab w:val="num" w:pos="5040"/>
        </w:tabs>
        <w:ind w:left="5040" w:hanging="360"/>
      </w:pPr>
      <w:rPr>
        <w:rFonts w:ascii="Arial" w:hAnsi="Arial" w:hint="default"/>
      </w:rPr>
    </w:lvl>
    <w:lvl w:ilvl="7" w:tplc="9C086724" w:tentative="1">
      <w:start w:val="1"/>
      <w:numFmt w:val="bullet"/>
      <w:lvlText w:val="•"/>
      <w:lvlJc w:val="left"/>
      <w:pPr>
        <w:tabs>
          <w:tab w:val="num" w:pos="5760"/>
        </w:tabs>
        <w:ind w:left="5760" w:hanging="360"/>
      </w:pPr>
      <w:rPr>
        <w:rFonts w:ascii="Arial" w:hAnsi="Arial" w:hint="default"/>
      </w:rPr>
    </w:lvl>
    <w:lvl w:ilvl="8" w:tplc="434E8828" w:tentative="1">
      <w:start w:val="1"/>
      <w:numFmt w:val="bullet"/>
      <w:lvlText w:val="•"/>
      <w:lvlJc w:val="left"/>
      <w:pPr>
        <w:tabs>
          <w:tab w:val="num" w:pos="6480"/>
        </w:tabs>
        <w:ind w:left="6480" w:hanging="360"/>
      </w:pPr>
      <w:rPr>
        <w:rFonts w:ascii="Arial" w:hAnsi="Arial" w:hint="default"/>
      </w:rPr>
    </w:lvl>
  </w:abstractNum>
  <w:abstractNum w:abstractNumId="4">
    <w:nsid w:val="46BA200A"/>
    <w:multiLevelType w:val="hybridMultilevel"/>
    <w:tmpl w:val="D5047E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F724478"/>
    <w:multiLevelType w:val="hybridMultilevel"/>
    <w:tmpl w:val="BE9028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E5222"/>
    <w:rsid w:val="00007850"/>
    <w:rsid w:val="000B6D28"/>
    <w:rsid w:val="00304DD2"/>
    <w:rsid w:val="00337319"/>
    <w:rsid w:val="00347F61"/>
    <w:rsid w:val="003857F8"/>
    <w:rsid w:val="00437600"/>
    <w:rsid w:val="00461CC3"/>
    <w:rsid w:val="00476355"/>
    <w:rsid w:val="00684986"/>
    <w:rsid w:val="0073724A"/>
    <w:rsid w:val="007C1CE9"/>
    <w:rsid w:val="00924E93"/>
    <w:rsid w:val="00927089"/>
    <w:rsid w:val="00B61AEC"/>
    <w:rsid w:val="00BC2FA6"/>
    <w:rsid w:val="00C773CC"/>
    <w:rsid w:val="00D60615"/>
    <w:rsid w:val="00DB3D83"/>
    <w:rsid w:val="00DB6759"/>
    <w:rsid w:val="00DC205C"/>
    <w:rsid w:val="00EE5222"/>
    <w:rsid w:val="00F619D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9D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E5222"/>
    <w:pPr>
      <w:ind w:left="720"/>
      <w:contextualSpacing/>
    </w:pPr>
  </w:style>
  <w:style w:type="paragraph" w:styleId="Textodeglobo">
    <w:name w:val="Balloon Text"/>
    <w:basedOn w:val="Normal"/>
    <w:link w:val="TextodegloboCar"/>
    <w:uiPriority w:val="99"/>
    <w:semiHidden/>
    <w:unhideWhenUsed/>
    <w:rsid w:val="00EE52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E52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E5222"/>
    <w:pPr>
      <w:ind w:left="720"/>
      <w:contextualSpacing/>
    </w:pPr>
  </w:style>
  <w:style w:type="paragraph" w:styleId="Textodeglobo">
    <w:name w:val="Balloon Text"/>
    <w:basedOn w:val="Normal"/>
    <w:link w:val="TextodegloboCar"/>
    <w:uiPriority w:val="99"/>
    <w:semiHidden/>
    <w:unhideWhenUsed/>
    <w:rsid w:val="00EE52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E52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3025339">
      <w:bodyDiv w:val="1"/>
      <w:marLeft w:val="0"/>
      <w:marRight w:val="0"/>
      <w:marTop w:val="0"/>
      <w:marBottom w:val="0"/>
      <w:divBdr>
        <w:top w:val="none" w:sz="0" w:space="0" w:color="auto"/>
        <w:left w:val="none" w:sz="0" w:space="0" w:color="auto"/>
        <w:bottom w:val="none" w:sz="0" w:space="0" w:color="auto"/>
        <w:right w:val="none" w:sz="0" w:space="0" w:color="auto"/>
      </w:divBdr>
      <w:divsChild>
        <w:div w:id="1717584637">
          <w:marLeft w:val="547"/>
          <w:marRight w:val="0"/>
          <w:marTop w:val="106"/>
          <w:marBottom w:val="0"/>
          <w:divBdr>
            <w:top w:val="none" w:sz="0" w:space="0" w:color="auto"/>
            <w:left w:val="none" w:sz="0" w:space="0" w:color="auto"/>
            <w:bottom w:val="none" w:sz="0" w:space="0" w:color="auto"/>
            <w:right w:val="none" w:sz="0" w:space="0" w:color="auto"/>
          </w:divBdr>
        </w:div>
      </w:divsChild>
    </w:div>
    <w:div w:id="1730610536">
      <w:bodyDiv w:val="1"/>
      <w:marLeft w:val="0"/>
      <w:marRight w:val="0"/>
      <w:marTop w:val="0"/>
      <w:marBottom w:val="0"/>
      <w:divBdr>
        <w:top w:val="none" w:sz="0" w:space="0" w:color="auto"/>
        <w:left w:val="none" w:sz="0" w:space="0" w:color="auto"/>
        <w:bottom w:val="none" w:sz="0" w:space="0" w:color="auto"/>
        <w:right w:val="none" w:sz="0" w:space="0" w:color="auto"/>
      </w:divBdr>
      <w:divsChild>
        <w:div w:id="1953974311">
          <w:marLeft w:val="547"/>
          <w:marRight w:val="0"/>
          <w:marTop w:val="96"/>
          <w:marBottom w:val="0"/>
          <w:divBdr>
            <w:top w:val="none" w:sz="0" w:space="0" w:color="auto"/>
            <w:left w:val="none" w:sz="0" w:space="0" w:color="auto"/>
            <w:bottom w:val="none" w:sz="0" w:space="0" w:color="auto"/>
            <w:right w:val="none" w:sz="0" w:space="0" w:color="auto"/>
          </w:divBdr>
        </w:div>
        <w:div w:id="591083596">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343</Words>
  <Characters>1889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del Rosario Bautista Ortega</dc:creator>
  <cp:lastModifiedBy>Usuario</cp:lastModifiedBy>
  <cp:revision>2</cp:revision>
  <dcterms:created xsi:type="dcterms:W3CDTF">2012-09-27T17:28:00Z</dcterms:created>
  <dcterms:modified xsi:type="dcterms:W3CDTF">2012-09-27T17:28:00Z</dcterms:modified>
</cp:coreProperties>
</file>